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995FE9"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995FE9">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995FE9">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995FE9">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995FE9">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995FE9">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995FE9">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995FE9">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0609FF00"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995FE9">
        <w:rPr>
          <w:color w:val="FF0000"/>
          <w:sz w:val="24"/>
          <w:szCs w:val="24"/>
        </w:rPr>
        <w:t xml:space="preserve"> </w:t>
      </w:r>
      <w:r w:rsidR="00995FE9">
        <w:rPr>
          <w:color w:val="FF0000"/>
          <w:sz w:val="24"/>
          <w:szCs w:val="24"/>
          <w:u w:val="single"/>
        </w:rPr>
        <w:t>(кроме документов для папки 1)</w:t>
      </w:r>
      <w:r w:rsidR="00995FE9">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032D44A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995FE9">
        <w:rPr>
          <w:sz w:val="24"/>
          <w:szCs w:val="24"/>
        </w:rPr>
        <w:t xml:space="preserve"> </w:t>
      </w:r>
      <w:r w:rsidR="00995FE9">
        <w:rPr>
          <w:color w:val="FF0000"/>
          <w:sz w:val="24"/>
          <w:szCs w:val="24"/>
          <w:u w:val="single"/>
        </w:rPr>
        <w:t>(кроме документов для папки 1)</w:t>
      </w:r>
      <w:r w:rsidR="00995FE9">
        <w:rPr>
          <w:color w:val="FF0000"/>
          <w:sz w:val="24"/>
          <w:szCs w:val="24"/>
        </w:rPr>
        <w:t xml:space="preserve"> </w:t>
      </w:r>
      <w:bookmarkStart w:id="9" w:name="_GoBack"/>
      <w:bookmarkEnd w:id="9"/>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5FE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5FE9">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5FE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5FE9">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5FE9"/>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A2F8A-1069-4594-AEB3-27FAB11A4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11</Pages>
  <Words>1911</Words>
  <Characters>13812</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234</cp:revision>
  <cp:lastPrinted>2019-02-15T08:17:00Z</cp:lastPrinted>
  <dcterms:created xsi:type="dcterms:W3CDTF">2019-01-30T12:15:00Z</dcterms:created>
  <dcterms:modified xsi:type="dcterms:W3CDTF">2020-10-23T13:05:00Z</dcterms:modified>
</cp:coreProperties>
</file>